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9204F" w:rsidRPr="00C10218" w:rsidRDefault="0069204F" w:rsidP="0069204F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 w:rsidRPr="00B70989">
        <w:rPr>
          <w:rFonts w:ascii="Tempus Sans ITC" w:hAnsi="Tempus Sans ITC"/>
          <w:b/>
          <w:sz w:val="36"/>
          <w:szCs w:val="36"/>
          <w:u w:val="single"/>
        </w:rPr>
        <w:t>G</w:t>
      </w:r>
      <w:r>
        <w:rPr>
          <w:rFonts w:ascii="Tempus Sans ITC" w:hAnsi="Tempus Sans ITC"/>
          <w:b/>
          <w:sz w:val="36"/>
          <w:szCs w:val="36"/>
          <w:u w:val="single"/>
        </w:rPr>
        <w:t>19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 : </w:t>
      </w:r>
      <w:r>
        <w:rPr>
          <w:rFonts w:ascii="Tempus Sans ITC" w:hAnsi="Tempus Sans ITC"/>
          <w:b/>
          <w:sz w:val="36"/>
          <w:szCs w:val="36"/>
          <w:u w:val="single"/>
        </w:rPr>
        <w:t>Les compléments circonstanciels</w:t>
      </w:r>
    </w:p>
    <w:p w:rsidR="0069204F" w:rsidRPr="00260203" w:rsidRDefault="0069204F" w:rsidP="0069204F">
      <w:pPr>
        <w:pStyle w:val="Default"/>
        <w:numPr>
          <w:ilvl w:val="0"/>
          <w:numId w:val="25"/>
        </w:numP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</w:pPr>
      <w:r w:rsidRPr="00260203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C’est quoi un complément circonstanciel ?</w:t>
      </w:r>
    </w:p>
    <w:p w:rsidR="0069204F" w:rsidRDefault="0069204F" w:rsidP="0069204F">
      <w:pPr>
        <w:pStyle w:val="Default"/>
        <w:rPr>
          <w:rFonts w:ascii="Times New Roman" w:hAnsi="Times New Roman" w:cs="Times New Roman"/>
        </w:rPr>
      </w:pPr>
    </w:p>
    <w:p w:rsidR="0069204F" w:rsidRPr="00DA0B5C" w:rsidRDefault="0069204F" w:rsidP="0069204F">
      <w:pPr>
        <w:pStyle w:val="Default"/>
        <w:rPr>
          <w:rFonts w:ascii="Times New Roman" w:hAnsi="Times New Roman" w:cs="Times New Roman"/>
        </w:rPr>
      </w:pPr>
      <w:r w:rsidRPr="00DA0B5C">
        <w:rPr>
          <w:rFonts w:ascii="Times New Roman" w:hAnsi="Times New Roman" w:cs="Times New Roman"/>
        </w:rPr>
        <w:t xml:space="preserve">Un complément circonstanciel (CC) </w:t>
      </w:r>
      <w:r w:rsidRPr="00DA0B5C">
        <w:rPr>
          <w:rFonts w:ascii="Times New Roman" w:hAnsi="Times New Roman" w:cs="Times New Roman"/>
          <w:b/>
          <w:bCs/>
          <w:color w:val="FF0000"/>
        </w:rPr>
        <w:t xml:space="preserve">complète </w:t>
      </w:r>
      <w:r>
        <w:rPr>
          <w:rFonts w:ascii="Times New Roman" w:hAnsi="Times New Roman" w:cs="Times New Roman"/>
          <w:b/>
          <w:bCs/>
          <w:color w:val="FF0000"/>
        </w:rPr>
        <w:t>la phrase</w:t>
      </w:r>
      <w:r w:rsidRPr="00DA0B5C">
        <w:rPr>
          <w:rFonts w:ascii="Times New Roman" w:hAnsi="Times New Roman" w:cs="Times New Roman"/>
        </w:rPr>
        <w:t xml:space="preserve">. Il </w:t>
      </w:r>
      <w:r w:rsidRPr="00DA0B5C">
        <w:rPr>
          <w:rFonts w:ascii="Times New Roman" w:hAnsi="Times New Roman" w:cs="Times New Roman"/>
          <w:b/>
          <w:bCs/>
          <w:color w:val="FF0000"/>
        </w:rPr>
        <w:t>donne une information sur les circonstances de l’action</w:t>
      </w:r>
      <w:r>
        <w:rPr>
          <w:rFonts w:ascii="Times New Roman" w:hAnsi="Times New Roman" w:cs="Times New Roman"/>
          <w:b/>
          <w:bCs/>
          <w:color w:val="FF0000"/>
        </w:rPr>
        <w:t xml:space="preserve"> (le lieu, le temps, la manière…)</w:t>
      </w:r>
      <w:r w:rsidRPr="00DA0B5C">
        <w:rPr>
          <w:rFonts w:ascii="Times New Roman" w:hAnsi="Times New Roman" w:cs="Times New Roman"/>
          <w:color w:val="FF0000"/>
        </w:rPr>
        <w:t>.</w:t>
      </w:r>
      <w:r w:rsidRPr="00DA0B5C">
        <w:rPr>
          <w:rFonts w:ascii="Times New Roman" w:hAnsi="Times New Roman" w:cs="Times New Roman"/>
        </w:rPr>
        <w:t xml:space="preserve"> </w:t>
      </w:r>
    </w:p>
    <w:p w:rsidR="0069204F" w:rsidRPr="00DA0B5C" w:rsidRDefault="0069204F" w:rsidP="0069204F">
      <w:pPr>
        <w:rPr>
          <w:rFonts w:ascii="Times New Roman" w:hAnsi="Times New Roman" w:cs="Times New Roman"/>
          <w:b/>
          <w:color w:val="002060"/>
          <w:sz w:val="24"/>
          <w:szCs w:val="24"/>
        </w:rPr>
      </w:pPr>
      <w:r w:rsidRPr="00DA0B5C">
        <w:rPr>
          <w:rFonts w:ascii="Times New Roman" w:hAnsi="Times New Roman" w:cs="Times New Roman"/>
          <w:sz w:val="24"/>
          <w:szCs w:val="24"/>
        </w:rPr>
        <w:t xml:space="preserve">Le complément circonstanciel </w:t>
      </w:r>
      <w:r w:rsidRPr="00DA0B5C">
        <w:rPr>
          <w:rFonts w:ascii="Times New Roman" w:hAnsi="Times New Roman" w:cs="Times New Roman"/>
          <w:b/>
          <w:bCs/>
          <w:color w:val="FF0000"/>
          <w:sz w:val="24"/>
          <w:szCs w:val="24"/>
        </w:rPr>
        <w:t>peut être déplacé ou supprimé</w:t>
      </w:r>
      <w:r w:rsidRPr="00DA0B5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A0B5C">
        <w:rPr>
          <w:rFonts w:ascii="Times New Roman" w:hAnsi="Times New Roman" w:cs="Times New Roman"/>
          <w:sz w:val="24"/>
          <w:szCs w:val="24"/>
        </w:rPr>
        <w:t>sans que la phrase perde son sens.</w:t>
      </w:r>
    </w:p>
    <w:p w:rsidR="0069204F" w:rsidRPr="008064BE" w:rsidRDefault="0069204F" w:rsidP="0069204F">
      <w:pPr>
        <w:rPr>
          <w:color w:val="002060"/>
        </w:rPr>
      </w:pPr>
      <w:r w:rsidRPr="008064BE">
        <w:rPr>
          <w:color w:val="FF0000"/>
        </w:rPr>
        <w:t>Ces derniers mois</w:t>
      </w:r>
      <w:r w:rsidRPr="008064BE">
        <w:rPr>
          <w:color w:val="002060"/>
        </w:rPr>
        <w:t>, mon frère a changé.</w:t>
      </w:r>
    </w:p>
    <w:p w:rsidR="0069204F" w:rsidRDefault="0069204F" w:rsidP="0069204F">
      <w:pPr>
        <w:rPr>
          <w:color w:val="002060"/>
        </w:rPr>
      </w:pPr>
      <w:r>
        <w:rPr>
          <w:color w:val="002060"/>
        </w:rPr>
        <w:t xml:space="preserve">Mon </w:t>
      </w:r>
      <w:r w:rsidRPr="008064BE">
        <w:rPr>
          <w:color w:val="002060"/>
        </w:rPr>
        <w:t>frère</w:t>
      </w:r>
      <w:r>
        <w:rPr>
          <w:color w:val="002060"/>
        </w:rPr>
        <w:t xml:space="preserve">, </w:t>
      </w:r>
      <w:r w:rsidRPr="008064BE">
        <w:rPr>
          <w:color w:val="FF0000"/>
        </w:rPr>
        <w:t>ces derniers mois</w:t>
      </w:r>
      <w:r>
        <w:rPr>
          <w:color w:val="002060"/>
        </w:rPr>
        <w:t>,</w:t>
      </w:r>
      <w:r w:rsidRPr="008064BE">
        <w:rPr>
          <w:color w:val="002060"/>
        </w:rPr>
        <w:t xml:space="preserve"> a changé.</w:t>
      </w:r>
      <w:r>
        <w:rPr>
          <w:color w:val="002060"/>
        </w:rPr>
        <w:t xml:space="preserve">           Mon frère a changé.</w:t>
      </w:r>
    </w:p>
    <w:p w:rsidR="0069204F" w:rsidRPr="00DA0B5C" w:rsidRDefault="0069204F" w:rsidP="0069204F">
      <w:pPr>
        <w:rPr>
          <w:color w:val="002060"/>
        </w:rPr>
      </w:pPr>
      <w:r>
        <w:rPr>
          <w:color w:val="002060"/>
        </w:rPr>
        <w:t xml:space="preserve">Mon frère a changé, </w:t>
      </w:r>
      <w:r w:rsidRPr="008064BE">
        <w:rPr>
          <w:color w:val="FF0000"/>
        </w:rPr>
        <w:t>ces derniers mois</w:t>
      </w:r>
      <w:r>
        <w:rPr>
          <w:color w:val="002060"/>
        </w:rPr>
        <w:t>.</w:t>
      </w:r>
    </w:p>
    <w:p w:rsidR="0069204F" w:rsidRPr="00260203" w:rsidRDefault="0069204F" w:rsidP="0069204F">
      <w:pPr>
        <w:pStyle w:val="Default"/>
        <w:numPr>
          <w:ilvl w:val="0"/>
          <w:numId w:val="25"/>
        </w:numP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Il existe différents</w:t>
      </w:r>
      <w:r w:rsidRPr="00260203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 xml:space="preserve"> complément</w:t>
      </w:r>
      <w: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s</w:t>
      </w:r>
      <w:r w:rsidRPr="00260203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 xml:space="preserve"> circonstanciel</w:t>
      </w:r>
      <w: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s.</w:t>
      </w:r>
    </w:p>
    <w:p w:rsidR="0069204F" w:rsidRDefault="0069204F" w:rsidP="0069204F">
      <w:pPr>
        <w:pStyle w:val="Default"/>
        <w:rPr>
          <w:rFonts w:ascii="Times New Roman" w:hAnsi="Times New Roman" w:cs="Times New Roman"/>
        </w:rPr>
      </w:pPr>
    </w:p>
    <w:p w:rsidR="0069204F" w:rsidRPr="00672580" w:rsidRDefault="0069204F" w:rsidP="0069204F">
      <w:pPr>
        <w:pStyle w:val="Default"/>
        <w:rPr>
          <w:rFonts w:ascii="Times New Roman" w:hAnsi="Times New Roman" w:cs="Times New Roman"/>
          <w:bCs/>
          <w:color w:val="auto"/>
        </w:rPr>
      </w:pPr>
      <w:r w:rsidRPr="00672580">
        <w:rPr>
          <w:rFonts w:ascii="Times New Roman" w:hAnsi="Times New Roman" w:cs="Times New Roman"/>
        </w:rPr>
        <w:t xml:space="preserve">Les compléments circonstanciels (CC) </w:t>
      </w:r>
      <w:r w:rsidRPr="00672580">
        <w:rPr>
          <w:rFonts w:ascii="Times New Roman" w:hAnsi="Times New Roman" w:cs="Times New Roman"/>
          <w:b/>
          <w:bCs/>
          <w:color w:val="FF0000"/>
        </w:rPr>
        <w:t xml:space="preserve">enrichissent la phrase : </w:t>
      </w:r>
      <w:r w:rsidRPr="00672580">
        <w:rPr>
          <w:rFonts w:ascii="Times New Roman" w:hAnsi="Times New Roman" w:cs="Times New Roman"/>
          <w:bCs/>
          <w:color w:val="auto"/>
        </w:rPr>
        <w:t>Ils renseignent le moment, le lieu, la manière de l’action.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</w:p>
    <w:p w:rsidR="0069204F" w:rsidRPr="00672580" w:rsidRDefault="0069204F" w:rsidP="0069204F">
      <w:pPr>
        <w:pStyle w:val="Sansinterligne"/>
        <w:ind w:left="360"/>
        <w:rPr>
          <w:rFonts w:ascii="Times New Roman" w:hAnsi="Times New Roman"/>
          <w:b/>
          <w:color w:val="FF0000"/>
          <w:sz w:val="24"/>
          <w:szCs w:val="24"/>
        </w:rPr>
      </w:pPr>
      <w:r w:rsidRPr="00672580">
        <w:rPr>
          <w:rFonts w:ascii="Times New Roman" w:hAnsi="Times New Roman"/>
          <w:b/>
          <w:color w:val="FF0000"/>
          <w:sz w:val="24"/>
          <w:szCs w:val="24"/>
        </w:rPr>
        <w:t xml:space="preserve">1°) </w:t>
      </w:r>
      <w:r w:rsidRPr="00672580">
        <w:rPr>
          <w:rFonts w:ascii="Times New Roman" w:hAnsi="Times New Roman"/>
          <w:b/>
          <w:color w:val="FF0000"/>
          <w:sz w:val="24"/>
          <w:szCs w:val="24"/>
          <w:u w:val="single"/>
        </w:rPr>
        <w:t>C.C de lieu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Un C.C peut exprimer </w:t>
      </w:r>
      <w:r w:rsidRPr="00672580">
        <w:rPr>
          <w:rFonts w:ascii="Times New Roman" w:hAnsi="Times New Roman"/>
          <w:b/>
          <w:sz w:val="24"/>
          <w:szCs w:val="24"/>
        </w:rPr>
        <w:t>le lieu, la direction…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b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Il répond à la question : </w:t>
      </w:r>
      <w:r w:rsidRPr="00672580">
        <w:rPr>
          <w:rFonts w:ascii="Times New Roman" w:hAnsi="Times New Roman"/>
          <w:b/>
          <w:sz w:val="24"/>
          <w:szCs w:val="24"/>
        </w:rPr>
        <w:t>« Où ? Vers où ? »</w:t>
      </w:r>
    </w:p>
    <w:p w:rsidR="0069204F" w:rsidRPr="00672580" w:rsidRDefault="0069204F" w:rsidP="0069204F">
      <w:pPr>
        <w:pStyle w:val="Sansinterligne"/>
        <w:numPr>
          <w:ilvl w:val="0"/>
          <w:numId w:val="23"/>
        </w:numPr>
        <w:rPr>
          <w:rFonts w:ascii="Times New Roman" w:hAnsi="Times New Roman"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t xml:space="preserve">Il cherchait sa sœur </w:t>
      </w:r>
      <w:r w:rsidRPr="00672580">
        <w:rPr>
          <w:rFonts w:ascii="Times New Roman" w:hAnsi="Times New Roman"/>
          <w:color w:val="00B050"/>
          <w:sz w:val="24"/>
          <w:szCs w:val="24"/>
          <w:u w:val="single"/>
        </w:rPr>
        <w:t>dans une salle inconnue</w:t>
      </w:r>
      <w:r w:rsidRPr="00672580">
        <w:rPr>
          <w:rFonts w:ascii="Times New Roman" w:hAnsi="Times New Roman"/>
          <w:sz w:val="24"/>
          <w:szCs w:val="24"/>
        </w:rPr>
        <w:t>.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</w:p>
    <w:p w:rsidR="0069204F" w:rsidRPr="00672580" w:rsidRDefault="0069204F" w:rsidP="0069204F">
      <w:pPr>
        <w:pStyle w:val="Sansinterligne"/>
        <w:ind w:left="360"/>
        <w:rPr>
          <w:rFonts w:ascii="Times New Roman" w:hAnsi="Times New Roman"/>
          <w:b/>
          <w:color w:val="FF0000"/>
          <w:sz w:val="24"/>
          <w:szCs w:val="24"/>
        </w:rPr>
      </w:pPr>
      <w:r w:rsidRPr="00672580">
        <w:rPr>
          <w:rFonts w:ascii="Times New Roman" w:hAnsi="Times New Roman"/>
          <w:b/>
          <w:color w:val="FF0000"/>
          <w:sz w:val="24"/>
          <w:szCs w:val="24"/>
        </w:rPr>
        <w:t xml:space="preserve">2°) </w:t>
      </w:r>
      <w:r w:rsidRPr="00672580">
        <w:rPr>
          <w:rFonts w:ascii="Times New Roman" w:hAnsi="Times New Roman"/>
          <w:b/>
          <w:color w:val="FF0000"/>
          <w:sz w:val="24"/>
          <w:szCs w:val="24"/>
          <w:u w:val="single"/>
        </w:rPr>
        <w:t>C.C de temps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Un C.C peut exprimer </w:t>
      </w:r>
      <w:r w:rsidRPr="00672580">
        <w:rPr>
          <w:rFonts w:ascii="Times New Roman" w:hAnsi="Times New Roman"/>
          <w:b/>
          <w:sz w:val="24"/>
          <w:szCs w:val="24"/>
        </w:rPr>
        <w:t>le moment, la durée</w:t>
      </w:r>
      <w:r w:rsidRPr="00672580">
        <w:rPr>
          <w:rFonts w:ascii="Times New Roman" w:hAnsi="Times New Roman"/>
          <w:sz w:val="24"/>
          <w:szCs w:val="24"/>
        </w:rPr>
        <w:t>…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b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Il répond à la question : </w:t>
      </w:r>
      <w:r w:rsidRPr="00672580">
        <w:rPr>
          <w:rFonts w:ascii="Times New Roman" w:hAnsi="Times New Roman"/>
          <w:b/>
          <w:sz w:val="24"/>
          <w:szCs w:val="24"/>
        </w:rPr>
        <w:t>« Quand ? Pendant combien de temps ? »</w:t>
      </w:r>
    </w:p>
    <w:p w:rsidR="0069204F" w:rsidRPr="00672580" w:rsidRDefault="0069204F" w:rsidP="0069204F">
      <w:pPr>
        <w:pStyle w:val="Sansinterligne"/>
        <w:numPr>
          <w:ilvl w:val="0"/>
          <w:numId w:val="23"/>
        </w:numPr>
        <w:rPr>
          <w:rFonts w:ascii="Times New Roman" w:hAnsi="Times New Roman"/>
          <w:i/>
          <w:sz w:val="24"/>
          <w:szCs w:val="24"/>
        </w:rPr>
      </w:pPr>
      <w:r w:rsidRPr="00672580">
        <w:rPr>
          <w:rFonts w:ascii="Times New Roman" w:hAnsi="Times New Roman"/>
          <w:i/>
          <w:sz w:val="24"/>
          <w:szCs w:val="24"/>
        </w:rPr>
        <w:t xml:space="preserve">Charles a invité ses amis </w:t>
      </w:r>
      <w:r w:rsidRPr="00672580">
        <w:rPr>
          <w:rFonts w:ascii="Times New Roman" w:hAnsi="Times New Roman"/>
          <w:i/>
          <w:color w:val="00B050"/>
          <w:sz w:val="24"/>
          <w:szCs w:val="24"/>
          <w:u w:val="single"/>
        </w:rPr>
        <w:t>cet après-midi.</w:t>
      </w:r>
      <w:r w:rsidRPr="00672580">
        <w:rPr>
          <w:rFonts w:ascii="Times New Roman" w:hAnsi="Times New Roman"/>
          <w:i/>
          <w:sz w:val="24"/>
          <w:szCs w:val="24"/>
        </w:rPr>
        <w:t> 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</w:p>
    <w:p w:rsidR="0069204F" w:rsidRPr="00672580" w:rsidRDefault="0069204F" w:rsidP="0069204F">
      <w:pPr>
        <w:pStyle w:val="Sansinterligne"/>
        <w:ind w:left="360"/>
        <w:rPr>
          <w:rFonts w:ascii="Times New Roman" w:hAnsi="Times New Roman"/>
          <w:b/>
          <w:color w:val="FF0000"/>
          <w:sz w:val="24"/>
          <w:szCs w:val="24"/>
        </w:rPr>
      </w:pPr>
      <w:r w:rsidRPr="00672580">
        <w:rPr>
          <w:rFonts w:ascii="Times New Roman" w:hAnsi="Times New Roman"/>
          <w:b/>
          <w:color w:val="FF0000"/>
          <w:sz w:val="24"/>
          <w:szCs w:val="24"/>
        </w:rPr>
        <w:t xml:space="preserve">3°) </w:t>
      </w:r>
      <w:r w:rsidRPr="00672580">
        <w:rPr>
          <w:rFonts w:ascii="Times New Roman" w:hAnsi="Times New Roman"/>
          <w:b/>
          <w:color w:val="FF0000"/>
          <w:sz w:val="24"/>
          <w:szCs w:val="24"/>
          <w:u w:val="single"/>
        </w:rPr>
        <w:t>C.C de manière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Un C.C peut exprimer </w:t>
      </w:r>
      <w:r w:rsidRPr="00672580">
        <w:rPr>
          <w:rFonts w:ascii="Times New Roman" w:hAnsi="Times New Roman"/>
          <w:b/>
          <w:sz w:val="24"/>
          <w:szCs w:val="24"/>
        </w:rPr>
        <w:t>la manière</w:t>
      </w:r>
      <w:r w:rsidRPr="00672580">
        <w:rPr>
          <w:rFonts w:ascii="Times New Roman" w:hAnsi="Times New Roman"/>
          <w:sz w:val="24"/>
          <w:szCs w:val="24"/>
        </w:rPr>
        <w:t xml:space="preserve"> avec laquelle l’action est accomplie.</w:t>
      </w:r>
    </w:p>
    <w:p w:rsidR="0069204F" w:rsidRPr="00672580" w:rsidRDefault="0069204F" w:rsidP="0069204F">
      <w:pPr>
        <w:pStyle w:val="Sansinterligne"/>
        <w:rPr>
          <w:rFonts w:ascii="Times New Roman" w:hAnsi="Times New Roman"/>
          <w:sz w:val="24"/>
          <w:szCs w:val="24"/>
        </w:rPr>
      </w:pPr>
      <w:r w:rsidRPr="00672580">
        <w:rPr>
          <w:rFonts w:ascii="Times New Roman" w:hAnsi="Times New Roman"/>
          <w:sz w:val="24"/>
          <w:szCs w:val="24"/>
        </w:rPr>
        <w:sym w:font="Wingdings" w:char="F07B"/>
      </w:r>
      <w:r w:rsidRPr="00672580">
        <w:rPr>
          <w:rFonts w:ascii="Times New Roman" w:hAnsi="Times New Roman"/>
          <w:sz w:val="24"/>
          <w:szCs w:val="24"/>
        </w:rPr>
        <w:t xml:space="preserve">Il répond à la question : </w:t>
      </w:r>
      <w:r w:rsidRPr="00672580">
        <w:rPr>
          <w:rFonts w:ascii="Times New Roman" w:hAnsi="Times New Roman"/>
          <w:b/>
          <w:sz w:val="24"/>
          <w:szCs w:val="24"/>
        </w:rPr>
        <w:t>« Comment ? De quelle façon ? »</w:t>
      </w:r>
    </w:p>
    <w:p w:rsidR="0069204F" w:rsidRDefault="0069204F" w:rsidP="0069204F">
      <w:pPr>
        <w:pStyle w:val="Sansinterligne"/>
        <w:numPr>
          <w:ilvl w:val="0"/>
          <w:numId w:val="23"/>
        </w:numPr>
        <w:rPr>
          <w:rFonts w:ascii="Times New Roman" w:hAnsi="Times New Roman"/>
          <w:i/>
          <w:sz w:val="24"/>
          <w:szCs w:val="24"/>
        </w:rPr>
      </w:pPr>
      <w:r w:rsidRPr="00672580">
        <w:rPr>
          <w:rFonts w:ascii="Times New Roman" w:hAnsi="Times New Roman"/>
          <w:i/>
          <w:sz w:val="24"/>
          <w:szCs w:val="24"/>
        </w:rPr>
        <w:t xml:space="preserve">Alban part </w:t>
      </w:r>
      <w:r w:rsidRPr="00672580">
        <w:rPr>
          <w:rFonts w:ascii="Times New Roman" w:hAnsi="Times New Roman"/>
          <w:i/>
          <w:color w:val="00B050"/>
          <w:sz w:val="24"/>
          <w:szCs w:val="24"/>
          <w:u w:val="single"/>
        </w:rPr>
        <w:t>rapidement</w:t>
      </w:r>
      <w:r>
        <w:rPr>
          <w:rFonts w:ascii="Times New Roman" w:hAnsi="Times New Roman"/>
          <w:i/>
          <w:sz w:val="24"/>
          <w:szCs w:val="24"/>
        </w:rPr>
        <w:t xml:space="preserve"> chercher du pain. </w:t>
      </w:r>
    </w:p>
    <w:p w:rsidR="0069204F" w:rsidRPr="00C10218" w:rsidRDefault="0069204F" w:rsidP="0069204F">
      <w:pPr>
        <w:pStyle w:val="Sansinterligne"/>
        <w:ind w:left="720"/>
        <w:rPr>
          <w:rFonts w:ascii="Times New Roman" w:hAnsi="Times New Roman"/>
          <w:i/>
          <w:sz w:val="24"/>
          <w:szCs w:val="24"/>
        </w:rPr>
      </w:pPr>
    </w:p>
    <w:p w:rsidR="0069204F" w:rsidRPr="00DA0B5C" w:rsidRDefault="0069204F" w:rsidP="0069204F">
      <w:pPr>
        <w:pStyle w:val="Default"/>
        <w:numPr>
          <w:ilvl w:val="0"/>
          <w:numId w:val="25"/>
        </w:numP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</w:pPr>
      <w:r w:rsidRPr="00260203"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b/>
          <w:color w:val="002060"/>
          <w:sz w:val="28"/>
          <w:szCs w:val="28"/>
          <w:u w:val="single"/>
        </w:rPr>
        <w:t>Les natures des compléments circonstanciels.</w:t>
      </w:r>
    </w:p>
    <w:p w:rsidR="0069204F" w:rsidRPr="00EF54FF" w:rsidRDefault="0069204F" w:rsidP="0069204F">
      <w:pPr>
        <w:autoSpaceDE w:val="0"/>
        <w:autoSpaceDN w:val="0"/>
        <w:adjustRightInd w:val="0"/>
        <w:spacing w:after="0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>Les compléments circonstanciels peuvent avoir des natures différentes :</w:t>
      </w:r>
    </w:p>
    <w:p w:rsidR="0069204F" w:rsidRPr="00EF54FF" w:rsidRDefault="0069204F" w:rsidP="0069204F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eastAsia="ComicSansMS"/>
          <w:b/>
          <w:bCs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un </w:t>
      </w:r>
      <w:r w:rsidRPr="00EF54FF">
        <w:rPr>
          <w:rFonts w:eastAsia="ComicSansMS"/>
          <w:b/>
          <w:bCs/>
          <w:color w:val="FF0000"/>
          <w:sz w:val="28"/>
          <w:szCs w:val="28"/>
        </w:rPr>
        <w:t xml:space="preserve">groupe nominal introduit par une préposition </w:t>
      </w:r>
      <w:r w:rsidRPr="00EF54FF">
        <w:rPr>
          <w:rFonts w:eastAsia="ComicSansMS"/>
          <w:b/>
          <w:bCs/>
          <w:color w:val="000000"/>
          <w:sz w:val="28"/>
          <w:szCs w:val="28"/>
        </w:rPr>
        <w:t xml:space="preserve">: </w:t>
      </w:r>
    </w:p>
    <w:p w:rsidR="0069204F" w:rsidRPr="00DA0B5C" w:rsidRDefault="0069204F" w:rsidP="0069204F">
      <w:pPr>
        <w:pStyle w:val="Paragraphedeliste"/>
        <w:autoSpaceDE w:val="0"/>
        <w:autoSpaceDN w:val="0"/>
        <w:adjustRightInd w:val="0"/>
        <w:spacing w:after="0"/>
        <w:ind w:firstLine="696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Nous sommes en vacances </w:t>
      </w:r>
      <w:r w:rsidRPr="00EF54FF">
        <w:rPr>
          <w:rFonts w:eastAsia="ComicSansMS"/>
          <w:b/>
          <w:bCs/>
          <w:color w:val="008000"/>
          <w:sz w:val="28"/>
          <w:szCs w:val="28"/>
        </w:rPr>
        <w:t>depuis une semaine</w:t>
      </w:r>
      <w:r w:rsidRPr="00EF54FF">
        <w:rPr>
          <w:rFonts w:eastAsia="ComicSansMS"/>
          <w:color w:val="000000"/>
          <w:sz w:val="28"/>
          <w:szCs w:val="28"/>
        </w:rPr>
        <w:t>.</w:t>
      </w:r>
    </w:p>
    <w:p w:rsidR="0069204F" w:rsidRPr="00EF54FF" w:rsidRDefault="0069204F" w:rsidP="0069204F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un </w:t>
      </w:r>
      <w:r w:rsidRPr="00EF54FF">
        <w:rPr>
          <w:rFonts w:eastAsia="ComicSansMS"/>
          <w:b/>
          <w:bCs/>
          <w:color w:val="FF0000"/>
          <w:sz w:val="28"/>
          <w:szCs w:val="28"/>
        </w:rPr>
        <w:t xml:space="preserve">adverbe </w:t>
      </w:r>
      <w:r w:rsidRPr="00EF54FF">
        <w:rPr>
          <w:rFonts w:eastAsia="ComicSansMS"/>
          <w:color w:val="000000"/>
          <w:sz w:val="28"/>
          <w:szCs w:val="28"/>
        </w:rPr>
        <w:t xml:space="preserve">: </w:t>
      </w:r>
    </w:p>
    <w:p w:rsidR="0069204F" w:rsidRPr="00DA0B5C" w:rsidRDefault="0069204F" w:rsidP="0069204F">
      <w:pPr>
        <w:pStyle w:val="Paragraphedeliste"/>
        <w:autoSpaceDE w:val="0"/>
        <w:autoSpaceDN w:val="0"/>
        <w:adjustRightInd w:val="0"/>
        <w:spacing w:after="0"/>
        <w:ind w:firstLine="696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Je conduis </w:t>
      </w:r>
      <w:r w:rsidRPr="00EF54FF">
        <w:rPr>
          <w:rFonts w:eastAsia="ComicSansMS"/>
          <w:b/>
          <w:bCs/>
          <w:color w:val="008000"/>
          <w:sz w:val="28"/>
          <w:szCs w:val="28"/>
        </w:rPr>
        <w:t>prudemment</w:t>
      </w:r>
      <w:r w:rsidRPr="00EF54FF">
        <w:rPr>
          <w:rFonts w:eastAsia="ComicSansMS"/>
          <w:color w:val="000000"/>
          <w:sz w:val="28"/>
          <w:szCs w:val="28"/>
        </w:rPr>
        <w:t>.</w:t>
      </w:r>
    </w:p>
    <w:p w:rsidR="0069204F" w:rsidRPr="00EF54FF" w:rsidRDefault="0069204F" w:rsidP="0069204F">
      <w:pPr>
        <w:pStyle w:val="Paragraphedeliste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une </w:t>
      </w:r>
      <w:r w:rsidRPr="00EF54FF">
        <w:rPr>
          <w:rFonts w:eastAsia="ComicSansMS"/>
          <w:b/>
          <w:bCs/>
          <w:color w:val="FF0000"/>
          <w:sz w:val="28"/>
          <w:szCs w:val="28"/>
        </w:rPr>
        <w:t xml:space="preserve">proposition </w:t>
      </w:r>
      <w:r w:rsidRPr="00EF54FF">
        <w:rPr>
          <w:rFonts w:eastAsia="ComicSansMS"/>
          <w:color w:val="000000"/>
          <w:sz w:val="28"/>
          <w:szCs w:val="28"/>
        </w:rPr>
        <w:t xml:space="preserve">: </w:t>
      </w:r>
    </w:p>
    <w:p w:rsidR="0069204F" w:rsidRPr="00DA0B5C" w:rsidRDefault="0069204F" w:rsidP="0069204F">
      <w:pPr>
        <w:pStyle w:val="Paragraphedeliste"/>
        <w:autoSpaceDE w:val="0"/>
        <w:autoSpaceDN w:val="0"/>
        <w:adjustRightInd w:val="0"/>
        <w:spacing w:after="0"/>
        <w:ind w:firstLine="696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b/>
          <w:bCs/>
          <w:color w:val="008000"/>
          <w:sz w:val="28"/>
          <w:szCs w:val="28"/>
        </w:rPr>
        <w:t>Pendant que tu jouais avec ta console</w:t>
      </w:r>
      <w:r w:rsidRPr="00EF54FF">
        <w:rPr>
          <w:rFonts w:eastAsia="ComicSansMS"/>
          <w:color w:val="000000"/>
          <w:sz w:val="28"/>
          <w:szCs w:val="28"/>
        </w:rPr>
        <w:t>, je travaillais.</w:t>
      </w:r>
    </w:p>
    <w:p w:rsidR="0069204F" w:rsidRPr="00EF54FF" w:rsidRDefault="0069204F" w:rsidP="0069204F">
      <w:pPr>
        <w:pStyle w:val="Paragraphedeliste"/>
        <w:numPr>
          <w:ilvl w:val="0"/>
          <w:numId w:val="24"/>
        </w:numPr>
        <w:spacing w:after="0" w:line="240" w:lineRule="auto"/>
        <w:rPr>
          <w:rFonts w:eastAsia="ComicSansMS"/>
          <w:color w:val="000000"/>
          <w:sz w:val="28"/>
          <w:szCs w:val="28"/>
        </w:rPr>
      </w:pPr>
      <w:r>
        <w:rPr>
          <w:rFonts w:eastAsia="ComicSansMS"/>
          <w:color w:val="000000"/>
          <w:sz w:val="28"/>
          <w:szCs w:val="28"/>
        </w:rPr>
        <w:t>u</w:t>
      </w:r>
      <w:r w:rsidRPr="00EF54FF">
        <w:rPr>
          <w:rFonts w:eastAsia="ComicSansMS"/>
          <w:color w:val="000000"/>
          <w:sz w:val="28"/>
          <w:szCs w:val="28"/>
        </w:rPr>
        <w:t xml:space="preserve">n </w:t>
      </w:r>
      <w:r w:rsidRPr="00EF54FF">
        <w:rPr>
          <w:rFonts w:eastAsia="ComicSansMS"/>
          <w:b/>
          <w:bCs/>
          <w:color w:val="FF0000"/>
          <w:sz w:val="28"/>
          <w:szCs w:val="28"/>
        </w:rPr>
        <w:t xml:space="preserve">pronom personnel </w:t>
      </w:r>
      <w:r w:rsidRPr="00EF54FF">
        <w:rPr>
          <w:rFonts w:eastAsia="ComicSansMS"/>
          <w:color w:val="000000"/>
          <w:sz w:val="28"/>
          <w:szCs w:val="28"/>
        </w:rPr>
        <w:t>:</w:t>
      </w:r>
    </w:p>
    <w:p w:rsidR="0069204F" w:rsidRDefault="0069204F" w:rsidP="0069204F">
      <w:pPr>
        <w:pStyle w:val="Paragraphedeliste"/>
        <w:spacing w:after="0"/>
        <w:ind w:firstLine="696"/>
        <w:rPr>
          <w:rFonts w:eastAsia="ComicSansMS"/>
          <w:color w:val="000000"/>
          <w:sz w:val="28"/>
          <w:szCs w:val="28"/>
        </w:rPr>
      </w:pPr>
      <w:r w:rsidRPr="00EF54FF">
        <w:rPr>
          <w:rFonts w:eastAsia="ComicSansMS"/>
          <w:color w:val="000000"/>
          <w:sz w:val="28"/>
          <w:szCs w:val="28"/>
        </w:rPr>
        <w:t xml:space="preserve">Je vais </w:t>
      </w:r>
      <w:r w:rsidRPr="00EF54FF">
        <w:rPr>
          <w:rFonts w:eastAsia="ComicSansMS"/>
          <w:b/>
          <w:bCs/>
          <w:color w:val="008000"/>
          <w:sz w:val="28"/>
          <w:szCs w:val="28"/>
        </w:rPr>
        <w:t xml:space="preserve">y </w:t>
      </w:r>
      <w:r w:rsidRPr="00EF54FF">
        <w:rPr>
          <w:rFonts w:eastAsia="ComicSansMS"/>
          <w:color w:val="000000"/>
          <w:sz w:val="28"/>
          <w:szCs w:val="28"/>
        </w:rPr>
        <w:t>aller.</w:t>
      </w:r>
    </w:p>
    <w:p w:rsidR="0069204F" w:rsidRDefault="0069204F" w:rsidP="0069204F">
      <w:pPr>
        <w:rPr>
          <w:rFonts w:ascii="Times New Roman" w:hAnsi="Times New Roman" w:cs="Times New Roman"/>
          <w:b/>
          <w:i/>
          <w:color w:val="0070C0"/>
          <w:sz w:val="24"/>
          <w:szCs w:val="24"/>
          <w:u w:val="single"/>
        </w:rPr>
      </w:pPr>
    </w:p>
    <w:p w:rsidR="006772D0" w:rsidRPr="0069204F" w:rsidRDefault="006772D0" w:rsidP="0069204F"/>
    <w:sectPr w:rsidR="006772D0" w:rsidRPr="006920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SansMS">
    <w:altName w:val="MS Mincho"/>
    <w:panose1 w:val="030F0702030302020204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9428C2"/>
    <w:multiLevelType w:val="hybridMultilevel"/>
    <w:tmpl w:val="830E398A"/>
    <w:lvl w:ilvl="0" w:tplc="85AEE32A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11232F"/>
    <w:multiLevelType w:val="hybridMultilevel"/>
    <w:tmpl w:val="7AD6C82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2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712A48"/>
    <w:multiLevelType w:val="hybridMultilevel"/>
    <w:tmpl w:val="AB8CAC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21"/>
  </w:num>
  <w:num w:numId="2" w16cid:durableId="1152141318">
    <w:abstractNumId w:val="4"/>
  </w:num>
  <w:num w:numId="3" w16cid:durableId="1385173945">
    <w:abstractNumId w:val="13"/>
  </w:num>
  <w:num w:numId="4" w16cid:durableId="174852424">
    <w:abstractNumId w:val="3"/>
  </w:num>
  <w:num w:numId="5" w16cid:durableId="128402879">
    <w:abstractNumId w:val="14"/>
  </w:num>
  <w:num w:numId="6" w16cid:durableId="1045641379">
    <w:abstractNumId w:val="11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8"/>
  </w:num>
  <w:num w:numId="10" w16cid:durableId="2136440409">
    <w:abstractNumId w:val="16"/>
  </w:num>
  <w:num w:numId="11" w16cid:durableId="1287350830">
    <w:abstractNumId w:val="9"/>
  </w:num>
  <w:num w:numId="12" w16cid:durableId="1276004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8"/>
  </w:num>
  <w:num w:numId="14" w16cid:durableId="29664509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22"/>
  </w:num>
  <w:num w:numId="19" w16cid:durableId="1462579747">
    <w:abstractNumId w:val="17"/>
  </w:num>
  <w:num w:numId="20" w16cid:durableId="1756973953">
    <w:abstractNumId w:val="15"/>
  </w:num>
  <w:num w:numId="21" w16cid:durableId="134108470">
    <w:abstractNumId w:val="2"/>
  </w:num>
  <w:num w:numId="22" w16cid:durableId="251473279">
    <w:abstractNumId w:val="23"/>
  </w:num>
  <w:num w:numId="23" w16cid:durableId="772433688">
    <w:abstractNumId w:val="6"/>
  </w:num>
  <w:num w:numId="24" w16cid:durableId="2059742481">
    <w:abstractNumId w:val="19"/>
  </w:num>
  <w:num w:numId="25" w16cid:durableId="20788187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6772D0"/>
    <w:rsid w:val="0069204F"/>
    <w:rsid w:val="006968FA"/>
    <w:rsid w:val="006F4CC4"/>
    <w:rsid w:val="007304EC"/>
    <w:rsid w:val="007753A5"/>
    <w:rsid w:val="0084141F"/>
    <w:rsid w:val="00845509"/>
    <w:rsid w:val="009C6101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ansinterligne">
    <w:name w:val="No Spacing"/>
    <w:uiPriority w:val="1"/>
    <w:qFormat/>
    <w:rsid w:val="0069204F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234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16</cp:revision>
  <dcterms:created xsi:type="dcterms:W3CDTF">2025-11-08T19:06:00Z</dcterms:created>
  <dcterms:modified xsi:type="dcterms:W3CDTF">2025-12-19T20:35:00Z</dcterms:modified>
</cp:coreProperties>
</file>