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97CC9" w:rsidRPr="00C5184C" w:rsidRDefault="00997CC9" w:rsidP="00997CC9">
      <w:pPr>
        <w:jc w:val="center"/>
        <w:rPr>
          <w:rFonts w:ascii="Bradley Hand" w:hAnsi="Bradley Hand"/>
          <w:sz w:val="40"/>
          <w:szCs w:val="40"/>
          <w:u w:val="single"/>
        </w:rPr>
      </w:pPr>
      <w:r w:rsidRPr="00C5184C">
        <w:rPr>
          <w:rFonts w:ascii="Bradley Hand" w:hAnsi="Bradley Hand"/>
          <w:sz w:val="40"/>
          <w:szCs w:val="40"/>
          <w:u w:val="single"/>
        </w:rPr>
        <w:t>S</w:t>
      </w:r>
      <w:r>
        <w:rPr>
          <w:rFonts w:ascii="Bradley Hand" w:hAnsi="Bradley Hand"/>
          <w:sz w:val="40"/>
          <w:szCs w:val="40"/>
          <w:u w:val="single"/>
        </w:rPr>
        <w:t>7</w:t>
      </w:r>
      <w:r w:rsidRPr="00C5184C">
        <w:rPr>
          <w:rFonts w:ascii="Bradley Hand" w:hAnsi="Bradley Hand"/>
          <w:sz w:val="40"/>
          <w:szCs w:val="40"/>
          <w:u w:val="single"/>
        </w:rPr>
        <w:t xml:space="preserve"> : les </w:t>
      </w:r>
      <w:r>
        <w:rPr>
          <w:rFonts w:ascii="Bradley Hand" w:hAnsi="Bradley Hand"/>
          <w:sz w:val="40"/>
          <w:szCs w:val="40"/>
          <w:u w:val="single"/>
        </w:rPr>
        <w:t>volcans</w:t>
      </w:r>
    </w:p>
    <w:p w:rsidR="00997CC9" w:rsidRPr="008E6C61" w:rsidRDefault="00997CC9" w:rsidP="00997CC9"/>
    <w:p w:rsidR="00997CC9" w:rsidRPr="00FC0605" w:rsidRDefault="00997CC9" w:rsidP="00997CC9">
      <w:pPr>
        <w:pStyle w:val="Paragraphedeliste"/>
        <w:numPr>
          <w:ilvl w:val="0"/>
          <w:numId w:val="2"/>
        </w:numPr>
        <w:rPr>
          <w:color w:val="000000" w:themeColor="text1"/>
        </w:rPr>
      </w:pPr>
      <w:r>
        <w:rPr>
          <w:rFonts w:ascii="Bradley Hand" w:hAnsi="Bradley Hand"/>
          <w:color w:val="FF0000"/>
          <w:sz w:val="32"/>
          <w:szCs w:val="32"/>
          <w:u w:val="single"/>
        </w:rPr>
        <w:t>Qu’est-ce qu’un volcan ?</w:t>
      </w:r>
    </w:p>
    <w:p w:rsidR="00997CC9" w:rsidRPr="005F4705" w:rsidRDefault="00997CC9" w:rsidP="00997CC9">
      <w:pPr>
        <w:rPr>
          <w:color w:val="000000" w:themeColor="text1"/>
        </w:rPr>
      </w:pPr>
    </w:p>
    <w:p w:rsidR="00997CC9" w:rsidRDefault="00997CC9" w:rsidP="00997CC9">
      <w:r w:rsidRPr="005F4705">
        <w:t xml:space="preserve">Sous la croûte terrestre, se trouve le </w:t>
      </w:r>
      <w:r w:rsidRPr="005F4705">
        <w:rPr>
          <w:b/>
          <w:bCs/>
          <w:color w:val="FF0000"/>
        </w:rPr>
        <w:t>m</w:t>
      </w:r>
      <w:r>
        <w:rPr>
          <w:b/>
          <w:bCs/>
          <w:color w:val="FF0000"/>
        </w:rPr>
        <w:t>a</w:t>
      </w:r>
      <w:r w:rsidRPr="005F4705">
        <w:rPr>
          <w:b/>
          <w:bCs/>
          <w:color w:val="FF0000"/>
        </w:rPr>
        <w:t>gma</w:t>
      </w:r>
      <w:r w:rsidRPr="005F4705">
        <w:rPr>
          <w:color w:val="FF0000"/>
        </w:rPr>
        <w:t xml:space="preserve"> </w:t>
      </w:r>
      <w:r w:rsidRPr="005F4705">
        <w:t xml:space="preserve">(mélange de gaz et de roches en fusion). Le magma remonte parfois à la surface (on appelle alors cela de la lave), à travers des </w:t>
      </w:r>
      <w:r w:rsidRPr="005F4705">
        <w:rPr>
          <w:b/>
          <w:bCs/>
          <w:color w:val="FF0000"/>
        </w:rPr>
        <w:t>fissures</w:t>
      </w:r>
      <w:r w:rsidRPr="005F4705">
        <w:rPr>
          <w:color w:val="FF0000"/>
        </w:rPr>
        <w:t xml:space="preserve"> </w:t>
      </w:r>
      <w:r w:rsidRPr="005F4705">
        <w:t xml:space="preserve">dans la croûte terrestre permettant d’évacuer la chaleur et la pression. Il se forme à cet endroit un </w:t>
      </w:r>
      <w:r>
        <w:t xml:space="preserve">édifice conique : un </w:t>
      </w:r>
      <w:r w:rsidRPr="005F4705">
        <w:rPr>
          <w:b/>
          <w:bCs/>
          <w:color w:val="FF0000"/>
        </w:rPr>
        <w:t>volcan</w:t>
      </w:r>
      <w:r w:rsidRPr="005F4705">
        <w:t>.</w:t>
      </w:r>
    </w:p>
    <w:p w:rsidR="00997CC9" w:rsidRDefault="00997CC9" w:rsidP="00997CC9">
      <w:r>
        <w:t>Au fur et à mesure des coulées de lave ou des projections, les matériaux s’accumulent augmentant la taille du volcan.</w:t>
      </w:r>
    </w:p>
    <w:p w:rsidR="00997CC9" w:rsidRDefault="00997CC9" w:rsidP="00997CC9"/>
    <w:p w:rsidR="00997CC9" w:rsidRDefault="00997CC9" w:rsidP="00997CC9">
      <w:r>
        <w:t xml:space="preserve">          </w:t>
      </w:r>
      <w:r>
        <w:tab/>
      </w:r>
      <w:r>
        <w:tab/>
      </w:r>
      <w:r>
        <w:tab/>
        <w:t xml:space="preserve">   </w:t>
      </w:r>
      <w:r w:rsidRPr="00CB0856">
        <w:rPr>
          <w:noProof/>
        </w:rPr>
        <w:drawing>
          <wp:inline distT="0" distB="0" distL="0" distR="0" wp14:anchorId="4C6C5C8A" wp14:editId="7426F3F8">
            <wp:extent cx="2212420" cy="1657664"/>
            <wp:effectExtent l="0" t="0" r="0" b="6350"/>
            <wp:docPr id="124" name="Image 1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252981" cy="16880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CC9" w:rsidRDefault="00997CC9" w:rsidP="00997CC9"/>
    <w:p w:rsidR="00997CC9" w:rsidRPr="005F4705" w:rsidRDefault="00997CC9" w:rsidP="00997CC9">
      <w:pPr>
        <w:jc w:val="center"/>
      </w:pPr>
      <w:r w:rsidRPr="00CB0856">
        <w:rPr>
          <w:noProof/>
        </w:rPr>
        <w:drawing>
          <wp:inline distT="0" distB="0" distL="0" distR="0" wp14:anchorId="156A6922" wp14:editId="2E4FF061">
            <wp:extent cx="5760720" cy="2120265"/>
            <wp:effectExtent l="0" t="0" r="5080" b="635"/>
            <wp:docPr id="125" name="Image 1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2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97CC9" w:rsidRPr="005F4705" w:rsidRDefault="00997CC9" w:rsidP="00997CC9">
      <w:pPr>
        <w:pStyle w:val="Paragraphedeliste"/>
        <w:rPr>
          <w:color w:val="FF0000"/>
          <w:u w:val="single"/>
        </w:rPr>
      </w:pPr>
    </w:p>
    <w:p w:rsidR="00997CC9" w:rsidRPr="000F7FAA" w:rsidRDefault="00997CC9" w:rsidP="00997CC9">
      <w:pPr>
        <w:pStyle w:val="Paragraphedeliste"/>
        <w:numPr>
          <w:ilvl w:val="0"/>
          <w:numId w:val="2"/>
        </w:numPr>
        <w:rPr>
          <w:rFonts w:ascii="Bradley Hand" w:hAnsi="Bradley Hand"/>
          <w:color w:val="FF0000"/>
          <w:sz w:val="32"/>
          <w:szCs w:val="32"/>
          <w:u w:val="single"/>
        </w:rPr>
      </w:pPr>
      <w:r w:rsidRPr="000F7FAA">
        <w:rPr>
          <w:rFonts w:ascii="Bradley Hand" w:hAnsi="Bradley Hand"/>
          <w:color w:val="FF0000"/>
          <w:sz w:val="32"/>
          <w:szCs w:val="32"/>
          <w:u w:val="single"/>
        </w:rPr>
        <w:t>Comment se déroule une éruption volcanique ?</w:t>
      </w:r>
    </w:p>
    <w:p w:rsidR="00997CC9" w:rsidRPr="005F4705" w:rsidRDefault="00997CC9" w:rsidP="00997CC9">
      <w:pPr>
        <w:rPr>
          <w:color w:val="000000" w:themeColor="text1"/>
        </w:rPr>
      </w:pPr>
    </w:p>
    <w:p w:rsidR="00997CC9" w:rsidRPr="005F4705" w:rsidRDefault="00997CC9" w:rsidP="00997CC9">
      <w:r w:rsidRPr="005F4705">
        <w:t xml:space="preserve">Sous la croûte terrestre, le magma qui contient des gaz sous pression est stocké dans des réservoirs : </w:t>
      </w:r>
      <w:r w:rsidRPr="005F4705">
        <w:rPr>
          <w:b/>
          <w:bCs/>
          <w:color w:val="FF0000"/>
        </w:rPr>
        <w:t>les chambres magmatiques (2).</w:t>
      </w:r>
    </w:p>
    <w:p w:rsidR="00997CC9" w:rsidRPr="005F4705" w:rsidRDefault="00997CC9" w:rsidP="00997CC9"/>
    <w:p w:rsidR="00997CC9" w:rsidRPr="005F4705" w:rsidRDefault="00997CC9" w:rsidP="00997CC9">
      <w:r w:rsidRPr="005F4705">
        <w:t>A mesure que la chaleur et la pression augmentent dans les chambres magmatiques, les gaz augmentent de volume et entraîne</w:t>
      </w:r>
      <w:r>
        <w:t>nt</w:t>
      </w:r>
      <w:r w:rsidRPr="005F4705">
        <w:t xml:space="preserve"> une </w:t>
      </w:r>
      <w:r w:rsidRPr="005F4705">
        <w:rPr>
          <w:b/>
          <w:bCs/>
          <w:color w:val="FF0000"/>
        </w:rPr>
        <w:t>éruption</w:t>
      </w:r>
      <w:r w:rsidRPr="005F4705">
        <w:t>.</w:t>
      </w:r>
    </w:p>
    <w:p w:rsidR="00997CC9" w:rsidRDefault="00997CC9" w:rsidP="00997CC9"/>
    <w:p w:rsidR="00997CC9" w:rsidRPr="005F4705" w:rsidRDefault="00997CC9" w:rsidP="00997CC9">
      <w:r w:rsidRPr="005F4705">
        <w:t xml:space="preserve">Lors d’une </w:t>
      </w:r>
      <w:r w:rsidRPr="005F4705">
        <w:rPr>
          <w:b/>
          <w:bCs/>
          <w:color w:val="FF0000"/>
        </w:rPr>
        <w:t>éruption</w:t>
      </w:r>
      <w:r w:rsidRPr="005F4705">
        <w:t xml:space="preserve">, le magma remonte par un ou plusieurs conduits appelés </w:t>
      </w:r>
      <w:r w:rsidRPr="005F4705">
        <w:rPr>
          <w:b/>
          <w:bCs/>
          <w:color w:val="FF0000"/>
        </w:rPr>
        <w:t>cheminées</w:t>
      </w:r>
      <w:r w:rsidRPr="005F4705">
        <w:rPr>
          <w:color w:val="FF0000"/>
        </w:rPr>
        <w:t xml:space="preserve"> </w:t>
      </w:r>
      <w:r w:rsidRPr="005F4705">
        <w:t xml:space="preserve">(3/4) et sort par le </w:t>
      </w:r>
      <w:r w:rsidRPr="005F4705">
        <w:rPr>
          <w:b/>
          <w:bCs/>
          <w:color w:val="FF0000"/>
        </w:rPr>
        <w:t>cratère</w:t>
      </w:r>
      <w:r w:rsidRPr="005F4705">
        <w:rPr>
          <w:color w:val="FF0000"/>
        </w:rPr>
        <w:t xml:space="preserve"> </w:t>
      </w:r>
      <w:r w:rsidRPr="005F4705">
        <w:t xml:space="preserve">(5). À la surface, le magma prend le nom de </w:t>
      </w:r>
      <w:r w:rsidRPr="005F4705">
        <w:rPr>
          <w:b/>
          <w:bCs/>
          <w:color w:val="FF0000"/>
        </w:rPr>
        <w:t>lave</w:t>
      </w:r>
      <w:r w:rsidRPr="005F4705">
        <w:rPr>
          <w:color w:val="FF0000"/>
        </w:rPr>
        <w:t xml:space="preserve"> </w:t>
      </w:r>
      <w:r w:rsidRPr="005F4705">
        <w:t xml:space="preserve">(7). </w:t>
      </w:r>
    </w:p>
    <w:p w:rsidR="00997CC9" w:rsidRPr="005F4705" w:rsidRDefault="00997CC9" w:rsidP="00997CC9"/>
    <w:p w:rsidR="00997CC9" w:rsidRPr="004B1D4D" w:rsidRDefault="00997CC9" w:rsidP="00997CC9">
      <w:r w:rsidRPr="005F4705">
        <w:t xml:space="preserve">Le volcan est formé par </w:t>
      </w:r>
      <w:r w:rsidRPr="005F4705">
        <w:rPr>
          <w:b/>
          <w:bCs/>
          <w:color w:val="FF0000"/>
        </w:rPr>
        <w:t>l’accumulation des coulées de lave</w:t>
      </w:r>
      <w:r w:rsidRPr="005F4705">
        <w:rPr>
          <w:color w:val="FF0000"/>
        </w:rPr>
        <w:t xml:space="preserve"> </w:t>
      </w:r>
      <w:r w:rsidRPr="005F4705">
        <w:t xml:space="preserve">et des projections de </w:t>
      </w:r>
      <w:r w:rsidRPr="005F4705">
        <w:rPr>
          <w:b/>
          <w:bCs/>
          <w:color w:val="FF0000"/>
        </w:rPr>
        <w:t>roches</w:t>
      </w:r>
      <w:r>
        <w:rPr>
          <w:b/>
          <w:bCs/>
          <w:color w:val="FF0000"/>
        </w:rPr>
        <w:t xml:space="preserve"> / cendres</w:t>
      </w:r>
      <w:r w:rsidRPr="005F4705">
        <w:rPr>
          <w:color w:val="FF0000"/>
        </w:rPr>
        <w:t xml:space="preserve"> </w:t>
      </w:r>
      <w:r w:rsidRPr="005F4705">
        <w:t xml:space="preserve">(6), qui forment ainsi le </w:t>
      </w:r>
      <w:r w:rsidRPr="005F4705">
        <w:rPr>
          <w:b/>
          <w:bCs/>
          <w:color w:val="FF0000"/>
        </w:rPr>
        <w:t>cône</w:t>
      </w:r>
      <w:r w:rsidRPr="005F4705">
        <w:rPr>
          <w:color w:val="FF0000"/>
        </w:rPr>
        <w:t xml:space="preserve"> </w:t>
      </w:r>
      <w:r w:rsidRPr="005F4705">
        <w:rPr>
          <w:b/>
          <w:bCs/>
          <w:color w:val="FF0000"/>
        </w:rPr>
        <w:t>du volcan</w:t>
      </w:r>
      <w:r w:rsidRPr="005F4705">
        <w:t>.</w:t>
      </w:r>
    </w:p>
    <w:p w:rsidR="00997CC9" w:rsidRPr="000F7FAA" w:rsidRDefault="00997CC9" w:rsidP="00997CC9">
      <w:pPr>
        <w:pStyle w:val="Paragraphedeliste"/>
        <w:numPr>
          <w:ilvl w:val="0"/>
          <w:numId w:val="2"/>
        </w:numPr>
        <w:rPr>
          <w:rFonts w:ascii="Bradley Hand" w:hAnsi="Bradley Hand"/>
          <w:color w:val="FF0000"/>
          <w:sz w:val="32"/>
          <w:szCs w:val="32"/>
          <w:u w:val="single"/>
        </w:rPr>
      </w:pPr>
      <w:r w:rsidRPr="000F7FAA">
        <w:rPr>
          <w:rFonts w:ascii="Bradley Hand" w:hAnsi="Bradley Hand"/>
          <w:color w:val="FF0000"/>
          <w:sz w:val="32"/>
          <w:szCs w:val="32"/>
          <w:u w:val="single"/>
        </w:rPr>
        <w:lastRenderedPageBreak/>
        <w:t>Les différents types de volcans</w:t>
      </w:r>
      <w:r>
        <w:rPr>
          <w:rFonts w:ascii="Bradley Hand" w:hAnsi="Bradley Hand"/>
          <w:color w:val="FF0000"/>
          <w:sz w:val="32"/>
          <w:szCs w:val="32"/>
          <w:u w:val="single"/>
        </w:rPr>
        <w:t xml:space="preserve"> </w:t>
      </w:r>
    </w:p>
    <w:p w:rsidR="00997CC9" w:rsidRPr="005F4705" w:rsidRDefault="00997CC9" w:rsidP="00997CC9">
      <w:pPr>
        <w:rPr>
          <w:color w:val="FF0000"/>
          <w:u w:val="single"/>
        </w:rPr>
      </w:pPr>
    </w:p>
    <w:p w:rsidR="00997CC9" w:rsidRPr="005F4705" w:rsidRDefault="00997CC9" w:rsidP="00997CC9">
      <w:r w:rsidRPr="005F4705">
        <w:t xml:space="preserve">Selon </w:t>
      </w:r>
      <w:r w:rsidRPr="005F4705">
        <w:rPr>
          <w:b/>
          <w:bCs/>
          <w:color w:val="FF0000"/>
        </w:rPr>
        <w:t>la nature chimique du magma</w:t>
      </w:r>
      <w:r w:rsidRPr="005F4705">
        <w:t xml:space="preserve">, on distingue deux types d’éruption : </w:t>
      </w:r>
    </w:p>
    <w:p w:rsidR="00997CC9" w:rsidRPr="005F4705" w:rsidRDefault="00997CC9" w:rsidP="00997CC9"/>
    <w:p w:rsidR="00997CC9" w:rsidRPr="000F7FAA" w:rsidRDefault="00997CC9" w:rsidP="00997CC9">
      <w:pPr>
        <w:pStyle w:val="Paragraphedeliste"/>
        <w:numPr>
          <w:ilvl w:val="0"/>
          <w:numId w:val="3"/>
        </w:numPr>
        <w:rPr>
          <w:b/>
          <w:bCs/>
          <w:color w:val="00B050"/>
        </w:rPr>
      </w:pPr>
      <w:r w:rsidRPr="000F7FAA">
        <w:rPr>
          <w:b/>
          <w:bCs/>
          <w:color w:val="00B050"/>
        </w:rPr>
        <w:t>Les éruptions effusives :</w:t>
      </w:r>
    </w:p>
    <w:p w:rsidR="00997CC9" w:rsidRPr="005F4705" w:rsidRDefault="00997CC9" w:rsidP="00997CC9">
      <w:r w:rsidRPr="005F4705">
        <w:t xml:space="preserve">Elles libèrent des fontaines et des </w:t>
      </w:r>
      <w:r w:rsidRPr="005F4705">
        <w:rPr>
          <w:b/>
          <w:bCs/>
          <w:color w:val="FF0000"/>
        </w:rPr>
        <w:t>coulées de lave liquide</w:t>
      </w:r>
      <w:r w:rsidRPr="005F4705">
        <w:t xml:space="preserve">, qui coulent le long du cône du volcan. Elles projettent également des </w:t>
      </w:r>
      <w:r w:rsidRPr="005F4705">
        <w:rPr>
          <w:color w:val="000000" w:themeColor="text1"/>
        </w:rPr>
        <w:t xml:space="preserve">bombes volcaniques. </w:t>
      </w:r>
      <w:r w:rsidRPr="005F4705">
        <w:t xml:space="preserve">Les volcans sont appelés « </w:t>
      </w:r>
      <w:r w:rsidRPr="005F4705">
        <w:rPr>
          <w:b/>
          <w:bCs/>
          <w:color w:val="FF0000"/>
        </w:rPr>
        <w:t>volcans rouges</w:t>
      </w:r>
      <w:r w:rsidRPr="005F4705">
        <w:rPr>
          <w:color w:val="FF0000"/>
        </w:rPr>
        <w:t xml:space="preserve"> </w:t>
      </w:r>
      <w:r w:rsidRPr="005F4705">
        <w:t xml:space="preserve">». </w:t>
      </w:r>
    </w:p>
    <w:p w:rsidR="00997CC9" w:rsidRDefault="00997CC9" w:rsidP="00997CC9">
      <w:r w:rsidRPr="005F4705">
        <w:t>Le cône volcanique est très étalé et la pente est faible.</w:t>
      </w:r>
    </w:p>
    <w:p w:rsidR="00997CC9" w:rsidRDefault="00997CC9" w:rsidP="00997CC9"/>
    <w:p w:rsidR="00997CC9" w:rsidRPr="000F7FAA" w:rsidRDefault="00997CC9" w:rsidP="00997CC9">
      <w:pPr>
        <w:pStyle w:val="Paragraphedeliste"/>
        <w:numPr>
          <w:ilvl w:val="0"/>
          <w:numId w:val="3"/>
        </w:numPr>
        <w:rPr>
          <w:b/>
          <w:bCs/>
          <w:color w:val="00B050"/>
        </w:rPr>
      </w:pPr>
      <w:r w:rsidRPr="000F7FAA">
        <w:rPr>
          <w:b/>
          <w:bCs/>
          <w:color w:val="00B050"/>
        </w:rPr>
        <w:t>Les éruptions explosives :</w:t>
      </w:r>
    </w:p>
    <w:p w:rsidR="00997CC9" w:rsidRPr="005F4705" w:rsidRDefault="00997CC9" w:rsidP="00997CC9">
      <w:r w:rsidRPr="005F4705">
        <w:t xml:space="preserve">Elles projettent de gros blocs de lave, </w:t>
      </w:r>
      <w:r w:rsidRPr="005F4705">
        <w:rPr>
          <w:b/>
          <w:bCs/>
          <w:color w:val="FF0000"/>
        </w:rPr>
        <w:t>des nuages de cendre</w:t>
      </w:r>
      <w:r w:rsidRPr="005F4705">
        <w:rPr>
          <w:color w:val="FF0000"/>
        </w:rPr>
        <w:t xml:space="preserve"> </w:t>
      </w:r>
      <w:r w:rsidRPr="005F4705">
        <w:t xml:space="preserve">et beaucoup de fumée. La lave est visqueuse. Les volcans sont appelés « </w:t>
      </w:r>
      <w:r w:rsidRPr="005F4705">
        <w:rPr>
          <w:b/>
          <w:bCs/>
          <w:color w:val="FF0000"/>
        </w:rPr>
        <w:t>volcans gris</w:t>
      </w:r>
      <w:r w:rsidRPr="005F4705">
        <w:rPr>
          <w:color w:val="FF0000"/>
        </w:rPr>
        <w:t xml:space="preserve"> </w:t>
      </w:r>
      <w:r w:rsidRPr="005F4705">
        <w:t>».</w:t>
      </w:r>
    </w:p>
    <w:p w:rsidR="00997CC9" w:rsidRPr="005F4705" w:rsidRDefault="00997CC9" w:rsidP="00997CC9">
      <w:r w:rsidRPr="005F4705">
        <w:t>Le cône volcanique est peu étalé et la pente est raide et accidenté</w:t>
      </w:r>
      <w:r>
        <w:t>e</w:t>
      </w:r>
      <w:r w:rsidRPr="005F4705">
        <w:t>.</w:t>
      </w:r>
    </w:p>
    <w:p w:rsidR="00997CC9" w:rsidRPr="005F4705" w:rsidRDefault="00997CC9" w:rsidP="00997CC9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997CC9" w:rsidTr="00474D71">
        <w:tc>
          <w:tcPr>
            <w:tcW w:w="4531" w:type="dxa"/>
          </w:tcPr>
          <w:p w:rsidR="00997CC9" w:rsidRDefault="00997CC9" w:rsidP="00474D71">
            <w:pPr>
              <w:jc w:val="center"/>
            </w:pPr>
            <w:r>
              <w:t>Éruption effusive</w:t>
            </w:r>
          </w:p>
          <w:p w:rsidR="00997CC9" w:rsidRDefault="00997CC9" w:rsidP="00474D71">
            <w:pPr>
              <w:jc w:val="center"/>
            </w:pPr>
          </w:p>
        </w:tc>
        <w:tc>
          <w:tcPr>
            <w:tcW w:w="4531" w:type="dxa"/>
          </w:tcPr>
          <w:p w:rsidR="00997CC9" w:rsidRDefault="00997CC9" w:rsidP="00474D71">
            <w:pPr>
              <w:jc w:val="center"/>
            </w:pPr>
            <w:r>
              <w:t>Éruption explosive</w:t>
            </w:r>
          </w:p>
          <w:p w:rsidR="00997CC9" w:rsidRDefault="00997CC9" w:rsidP="00474D71">
            <w:pPr>
              <w:jc w:val="center"/>
            </w:pPr>
          </w:p>
        </w:tc>
      </w:tr>
      <w:tr w:rsidR="00997CC9" w:rsidTr="00474D71">
        <w:tc>
          <w:tcPr>
            <w:tcW w:w="4531" w:type="dxa"/>
          </w:tcPr>
          <w:p w:rsidR="00997CC9" w:rsidRDefault="00997CC9" w:rsidP="00474D71">
            <w:pPr>
              <w:jc w:val="center"/>
            </w:pPr>
            <w:r>
              <w:t>Volcan « rouge »</w:t>
            </w:r>
          </w:p>
          <w:p w:rsidR="00997CC9" w:rsidRDefault="00997CC9" w:rsidP="00474D71">
            <w:pPr>
              <w:jc w:val="center"/>
            </w:pPr>
          </w:p>
        </w:tc>
        <w:tc>
          <w:tcPr>
            <w:tcW w:w="4531" w:type="dxa"/>
          </w:tcPr>
          <w:p w:rsidR="00997CC9" w:rsidRDefault="00997CC9" w:rsidP="00474D71">
            <w:pPr>
              <w:jc w:val="center"/>
            </w:pPr>
            <w:r>
              <w:t>Volcan « gris »</w:t>
            </w:r>
          </w:p>
        </w:tc>
      </w:tr>
      <w:tr w:rsidR="00997CC9" w:rsidTr="00474D71">
        <w:tc>
          <w:tcPr>
            <w:tcW w:w="4531" w:type="dxa"/>
          </w:tcPr>
          <w:p w:rsidR="00997CC9" w:rsidRDefault="00997CC9" w:rsidP="00474D71"/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 xml:space="preserve">Fissures 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Lave très liquide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Fontaines de lave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Lac de lave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Effusion continue de lave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Pentes douces</w:t>
            </w:r>
          </w:p>
        </w:tc>
        <w:tc>
          <w:tcPr>
            <w:tcW w:w="4531" w:type="dxa"/>
          </w:tcPr>
          <w:p w:rsidR="00997CC9" w:rsidRDefault="00997CC9" w:rsidP="00474D71">
            <w:pPr>
              <w:jc w:val="center"/>
            </w:pP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Fumeroles et fumée noire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Cendres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Explosion : projection de bombes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Nuée ardente</w:t>
            </w:r>
          </w:p>
          <w:p w:rsidR="00997CC9" w:rsidRDefault="00997CC9" w:rsidP="00474D71">
            <w:pPr>
              <w:pStyle w:val="Paragraphedeliste"/>
              <w:numPr>
                <w:ilvl w:val="0"/>
                <w:numId w:val="1"/>
              </w:numPr>
            </w:pPr>
            <w:r>
              <w:t>Pentes raides</w:t>
            </w:r>
          </w:p>
        </w:tc>
      </w:tr>
      <w:tr w:rsidR="00997CC9" w:rsidTr="00474D71">
        <w:trPr>
          <w:trHeight w:val="2181"/>
        </w:trPr>
        <w:tc>
          <w:tcPr>
            <w:tcW w:w="4531" w:type="dxa"/>
          </w:tcPr>
          <w:p w:rsidR="00997CC9" w:rsidRDefault="00997CC9" w:rsidP="00474D71"/>
          <w:p w:rsidR="00997CC9" w:rsidRDefault="00997CC9" w:rsidP="00474D71">
            <w:pPr>
              <w:pStyle w:val="Paragraphedeliste"/>
            </w:pPr>
            <w:r w:rsidRPr="00B638D1">
              <w:rPr>
                <w:noProof/>
              </w:rPr>
              <w:drawing>
                <wp:inline distT="0" distB="0" distL="0" distR="0" wp14:anchorId="4BC58777" wp14:editId="73EAABFB">
                  <wp:extent cx="1772094" cy="1100846"/>
                  <wp:effectExtent l="0" t="0" r="0" b="4445"/>
                  <wp:docPr id="121" name="Image 12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6667" cy="115338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531" w:type="dxa"/>
          </w:tcPr>
          <w:p w:rsidR="00997CC9" w:rsidRDefault="00997CC9" w:rsidP="00474D71"/>
          <w:p w:rsidR="00997CC9" w:rsidRDefault="00997CC9" w:rsidP="00474D71">
            <w:pPr>
              <w:pStyle w:val="Paragraphedeliste"/>
            </w:pPr>
            <w:r w:rsidRPr="00B638D1">
              <w:rPr>
                <w:noProof/>
              </w:rPr>
              <w:drawing>
                <wp:inline distT="0" distB="0" distL="0" distR="0" wp14:anchorId="0CD4AE87" wp14:editId="56382B90">
                  <wp:extent cx="1632479" cy="1147837"/>
                  <wp:effectExtent l="0" t="0" r="0" b="0"/>
                  <wp:docPr id="122" name="Image 1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81951" cy="11826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997CC9" w:rsidRDefault="00997CC9" w:rsidP="00997CC9"/>
    <w:p w:rsidR="00997CC9" w:rsidRPr="005F4705" w:rsidRDefault="00997CC9" w:rsidP="00997CC9"/>
    <w:p w:rsidR="00997CC9" w:rsidRPr="000F7FAA" w:rsidRDefault="00997CC9" w:rsidP="00997CC9">
      <w:pPr>
        <w:pStyle w:val="Paragraphedeliste"/>
        <w:numPr>
          <w:ilvl w:val="0"/>
          <w:numId w:val="2"/>
        </w:numPr>
        <w:rPr>
          <w:rFonts w:ascii="Bradley Hand" w:hAnsi="Bradley Hand"/>
          <w:color w:val="FF0000"/>
          <w:sz w:val="32"/>
          <w:szCs w:val="32"/>
          <w:u w:val="single"/>
        </w:rPr>
      </w:pPr>
      <w:r>
        <w:rPr>
          <w:rFonts w:ascii="Bradley Hand" w:hAnsi="Bradley Hand"/>
          <w:color w:val="FF0000"/>
          <w:sz w:val="32"/>
          <w:szCs w:val="32"/>
          <w:u w:val="single"/>
        </w:rPr>
        <w:t>Où sont localisés les volcans ?</w:t>
      </w:r>
    </w:p>
    <w:p w:rsidR="00997CC9" w:rsidRDefault="00997CC9" w:rsidP="00997CC9">
      <w:pPr>
        <w:rPr>
          <w:color w:val="000000" w:themeColor="text1"/>
        </w:rPr>
      </w:pPr>
    </w:p>
    <w:p w:rsidR="00997CC9" w:rsidRPr="005F4705" w:rsidRDefault="00997CC9" w:rsidP="00997CC9">
      <w:pPr>
        <w:rPr>
          <w:color w:val="000000" w:themeColor="text1"/>
        </w:rPr>
      </w:pPr>
      <w:r w:rsidRPr="005F4705">
        <w:rPr>
          <w:color w:val="000000" w:themeColor="text1"/>
        </w:rPr>
        <w:t xml:space="preserve">La croûte terrestre est constituée de plaques en mouvement les unes par rapport aux autres : </w:t>
      </w:r>
      <w:r w:rsidRPr="005F4705">
        <w:rPr>
          <w:b/>
          <w:bCs/>
          <w:color w:val="FF0000"/>
        </w:rPr>
        <w:t>les plaques tectoniques</w:t>
      </w:r>
      <w:r w:rsidRPr="005F4705">
        <w:rPr>
          <w:color w:val="000000" w:themeColor="text1"/>
        </w:rPr>
        <w:t>.</w:t>
      </w:r>
    </w:p>
    <w:p w:rsidR="00997CC9" w:rsidRPr="005F4705" w:rsidRDefault="00997CC9" w:rsidP="00997CC9">
      <w:pPr>
        <w:rPr>
          <w:color w:val="000000" w:themeColor="text1"/>
        </w:rPr>
      </w:pPr>
      <w:r w:rsidRPr="005F4705">
        <w:rPr>
          <w:color w:val="000000" w:themeColor="text1"/>
        </w:rPr>
        <w:t xml:space="preserve">On trouve la plupart des volcans aux </w:t>
      </w:r>
      <w:r w:rsidRPr="005F4705">
        <w:rPr>
          <w:b/>
          <w:bCs/>
          <w:color w:val="FF0000"/>
        </w:rPr>
        <w:t>frontières de ces plaques</w:t>
      </w:r>
      <w:r w:rsidRPr="005F4705">
        <w:rPr>
          <w:color w:val="000000" w:themeColor="text1"/>
        </w:rPr>
        <w:t>.</w:t>
      </w:r>
    </w:p>
    <w:p w:rsidR="00997CC9" w:rsidRPr="005F4705" w:rsidRDefault="00997CC9" w:rsidP="00997CC9">
      <w:pPr>
        <w:rPr>
          <w:color w:val="000000" w:themeColor="text1"/>
        </w:rPr>
      </w:pPr>
    </w:p>
    <w:p w:rsidR="00997CC9" w:rsidRPr="005F4705" w:rsidRDefault="00997CC9" w:rsidP="00997CC9">
      <w:pPr>
        <w:rPr>
          <w:color w:val="000000" w:themeColor="text1"/>
        </w:rPr>
      </w:pPr>
      <w:r w:rsidRPr="005F4705">
        <w:rPr>
          <w:color w:val="000000" w:themeColor="text1"/>
        </w:rPr>
        <w:t xml:space="preserve">Cependant, il existe aussi des volcans qui ne sont pas situés près de ces lignes. On les appelle alors </w:t>
      </w:r>
      <w:r w:rsidRPr="005F4705">
        <w:rPr>
          <w:b/>
          <w:bCs/>
          <w:color w:val="FF0000"/>
        </w:rPr>
        <w:t>des volcans de point chaud</w:t>
      </w:r>
      <w:r>
        <w:rPr>
          <w:color w:val="000000" w:themeColor="text1"/>
        </w:rPr>
        <w:t> : des volcans rouges.</w:t>
      </w:r>
    </w:p>
    <w:p w:rsidR="00997CC9" w:rsidRDefault="00997CC9" w:rsidP="00997CC9">
      <w:pPr>
        <w:rPr>
          <w:color w:val="000000" w:themeColor="text1"/>
        </w:rPr>
      </w:pPr>
    </w:p>
    <w:p w:rsidR="00997CC9" w:rsidRDefault="00997CC9" w:rsidP="00997CC9">
      <w:pPr>
        <w:rPr>
          <w:b/>
          <w:bCs/>
          <w:color w:val="FF0000"/>
        </w:rPr>
      </w:pPr>
      <w:r>
        <w:rPr>
          <w:color w:val="000000" w:themeColor="text1"/>
        </w:rPr>
        <w:t xml:space="preserve">La majorité des </w:t>
      </w:r>
      <w:r>
        <w:t xml:space="preserve">volcans actifs est située autour de l’Océan Pacifique. Ils constituent </w:t>
      </w:r>
      <w:r w:rsidRPr="004B1D4D">
        <w:rPr>
          <w:b/>
          <w:bCs/>
          <w:color w:val="FF0000"/>
        </w:rPr>
        <w:t>« la ceinture de feu du Pacifique ».</w:t>
      </w:r>
    </w:p>
    <w:p w:rsidR="00997CC9" w:rsidRPr="004B1D4D" w:rsidRDefault="00997CC9" w:rsidP="00997CC9">
      <w:pPr>
        <w:rPr>
          <w:b/>
          <w:bCs/>
          <w:color w:val="FF0000"/>
        </w:rPr>
      </w:pPr>
    </w:p>
    <w:p w:rsidR="00997CC9" w:rsidRDefault="00997CC9" w:rsidP="00997CC9">
      <w:pPr>
        <w:rPr>
          <w:b/>
          <w:bCs/>
          <w:color w:val="FF0000"/>
        </w:rPr>
      </w:pPr>
      <w:r w:rsidRPr="005F4705">
        <w:rPr>
          <w:color w:val="000000" w:themeColor="text1"/>
        </w:rPr>
        <w:t xml:space="preserve">Il existe également </w:t>
      </w:r>
      <w:r w:rsidRPr="005F4705">
        <w:rPr>
          <w:b/>
          <w:bCs/>
          <w:color w:val="FF0000"/>
        </w:rPr>
        <w:t>des volcans sous-marins.</w:t>
      </w:r>
    </w:p>
    <w:p w:rsidR="000B36F6" w:rsidRDefault="000B36F6"/>
    <w:sectPr w:rsidR="000B36F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Bradley Hand">
    <w:panose1 w:val="00000700000000000000"/>
    <w:charset w:val="4D"/>
    <w:family w:val="auto"/>
    <w:pitch w:val="variable"/>
    <w:sig w:usb0="800000FF" w:usb1="5000204A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C427E6"/>
    <w:multiLevelType w:val="hybridMultilevel"/>
    <w:tmpl w:val="A3800744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3646D6"/>
    <w:multiLevelType w:val="hybridMultilevel"/>
    <w:tmpl w:val="1750D892"/>
    <w:lvl w:ilvl="0" w:tplc="040C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FBE6AAF"/>
    <w:multiLevelType w:val="hybridMultilevel"/>
    <w:tmpl w:val="FC68BF14"/>
    <w:lvl w:ilvl="0" w:tplc="D2CEC886">
      <w:start w:val="1"/>
      <w:numFmt w:val="decimal"/>
      <w:lvlText w:val="%1-"/>
      <w:lvlJc w:val="left"/>
      <w:pPr>
        <w:ind w:left="360" w:hanging="360"/>
      </w:pPr>
      <w:rPr>
        <w:rFonts w:ascii="Bradley Hand" w:hAnsi="Bradley Hand" w:hint="default"/>
        <w:color w:val="FF0000"/>
        <w:sz w:val="32"/>
        <w:szCs w:val="32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611934870">
    <w:abstractNumId w:val="0"/>
  </w:num>
  <w:num w:numId="2" w16cid:durableId="508760837">
    <w:abstractNumId w:val="2"/>
  </w:num>
  <w:num w:numId="3" w16cid:durableId="9278897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97CC9"/>
    <w:rsid w:val="000B36F6"/>
    <w:rsid w:val="00285007"/>
    <w:rsid w:val="007D3B62"/>
    <w:rsid w:val="00997CC9"/>
    <w:rsid w:val="009C61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D1F85085-3116-6446-AC2F-D6BBD7F124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FR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97CC9"/>
    <w:rPr>
      <w:rFonts w:ascii="Times New Roman" w:eastAsia="Times New Roman" w:hAnsi="Times New Roman" w:cs="Times New Roman"/>
      <w:kern w:val="0"/>
      <w:lang w:eastAsia="fr-FR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997CC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997CC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997CC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997CC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997CC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997CC9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997CC9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997CC9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997CC9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997CC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997CC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997CC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997CC9"/>
    <w:rPr>
      <w:rFonts w:eastAsiaTheme="majorEastAsia" w:cstheme="majorBidi"/>
      <w:i/>
      <w:iCs/>
      <w:color w:val="2F5496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997CC9"/>
    <w:rPr>
      <w:rFonts w:eastAsiaTheme="majorEastAsia" w:cstheme="majorBidi"/>
      <w:color w:val="2F5496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997CC9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997CC9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997CC9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997CC9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997C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reCar">
    <w:name w:val="Titre Car"/>
    <w:basedOn w:val="Policepardfaut"/>
    <w:link w:val="Titre"/>
    <w:uiPriority w:val="10"/>
    <w:rsid w:val="00997C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997CC9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11"/>
    <w:rsid w:val="00997C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997CC9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CitationCar">
    <w:name w:val="Citation Car"/>
    <w:basedOn w:val="Policepardfaut"/>
    <w:link w:val="Citation"/>
    <w:uiPriority w:val="29"/>
    <w:rsid w:val="00997CC9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997CC9"/>
    <w:pPr>
      <w:ind w:left="720"/>
      <w:contextualSpacing/>
    </w:pPr>
  </w:style>
  <w:style w:type="character" w:styleId="Accentuationintense">
    <w:name w:val="Intense Emphasis"/>
    <w:basedOn w:val="Policepardfaut"/>
    <w:uiPriority w:val="21"/>
    <w:qFormat/>
    <w:rsid w:val="00997CC9"/>
    <w:rPr>
      <w:i/>
      <w:iCs/>
      <w:color w:val="2F5496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997CC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997CC9"/>
    <w:rPr>
      <w:i/>
      <w:iCs/>
      <w:color w:val="2F5496" w:themeColor="accent1" w:themeShade="BF"/>
    </w:rPr>
  </w:style>
  <w:style w:type="character" w:styleId="Rfrenceintense">
    <w:name w:val="Intense Reference"/>
    <w:basedOn w:val="Policepardfaut"/>
    <w:uiPriority w:val="32"/>
    <w:qFormat/>
    <w:rsid w:val="00997CC9"/>
    <w:rPr>
      <w:b/>
      <w:bCs/>
      <w:smallCaps/>
      <w:color w:val="2F5496" w:themeColor="accent1" w:themeShade="BF"/>
      <w:spacing w:val="5"/>
    </w:rPr>
  </w:style>
  <w:style w:type="table" w:styleId="Grilledutableau">
    <w:name w:val="Table Grid"/>
    <w:basedOn w:val="TableauNormal"/>
    <w:uiPriority w:val="39"/>
    <w:rsid w:val="00997CC9"/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397</Words>
  <Characters>2186</Characters>
  <Application>Microsoft Office Word</Application>
  <DocSecurity>0</DocSecurity>
  <Lines>18</Lines>
  <Paragraphs>5</Paragraphs>
  <ScaleCrop>false</ScaleCrop>
  <Company/>
  <LinksUpToDate>false</LinksUpToDate>
  <CharactersWithSpaces>2578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sebastien bonelli</dc:creator>
  <cp:keywords/>
  <dc:description/>
  <cp:lastModifiedBy>sebastien bonelli</cp:lastModifiedBy>
  <cp:revision>1</cp:revision>
  <dcterms:created xsi:type="dcterms:W3CDTF">2026-03-14T13:29:00Z</dcterms:created>
  <dcterms:modified xsi:type="dcterms:W3CDTF">2026-03-14T13:29:00Z</dcterms:modified>
</cp:coreProperties>
</file>